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F1" w:rsidRDefault="00EB48F1" w:rsidP="00EB48F1">
      <w:pPr>
        <w:jc w:val="center"/>
        <w:rPr>
          <w:b/>
          <w:bCs/>
          <w:i/>
          <w:iCs/>
          <w:sz w:val="32"/>
          <w:szCs w:val="32"/>
        </w:rPr>
      </w:pPr>
      <w:bookmarkStart w:id="0" w:name="_GoBack"/>
      <w:bookmarkEnd w:id="0"/>
      <w:r w:rsidRPr="00EB48F1">
        <w:rPr>
          <w:b/>
          <w:bCs/>
          <w:i/>
          <w:iCs/>
          <w:sz w:val="32"/>
          <w:szCs w:val="32"/>
        </w:rPr>
        <w:t xml:space="preserve">Математический проект «Развитие </w:t>
      </w:r>
      <w:r w:rsidR="006226FA">
        <w:rPr>
          <w:b/>
          <w:bCs/>
          <w:i/>
          <w:iCs/>
          <w:sz w:val="32"/>
          <w:szCs w:val="32"/>
        </w:rPr>
        <w:t>интеллектуа</w:t>
      </w:r>
      <w:r w:rsidRPr="00EB48F1">
        <w:rPr>
          <w:b/>
          <w:bCs/>
          <w:i/>
          <w:iCs/>
          <w:sz w:val="32"/>
          <w:szCs w:val="32"/>
        </w:rPr>
        <w:t xml:space="preserve">льно – </w:t>
      </w:r>
      <w:r w:rsidR="006226FA">
        <w:rPr>
          <w:b/>
          <w:bCs/>
          <w:i/>
          <w:iCs/>
          <w:sz w:val="32"/>
          <w:szCs w:val="32"/>
        </w:rPr>
        <w:t>личностных</w:t>
      </w:r>
      <w:r w:rsidRPr="00EB48F1">
        <w:rPr>
          <w:b/>
          <w:bCs/>
          <w:i/>
          <w:iCs/>
          <w:sz w:val="32"/>
          <w:szCs w:val="32"/>
        </w:rPr>
        <w:t xml:space="preserve"> способностей детей старшего дошкольного возраста</w:t>
      </w:r>
      <w:r>
        <w:rPr>
          <w:sz w:val="32"/>
          <w:szCs w:val="32"/>
        </w:rPr>
        <w:t xml:space="preserve"> </w:t>
      </w:r>
      <w:r w:rsidRPr="00EB48F1">
        <w:rPr>
          <w:b/>
          <w:bCs/>
          <w:i/>
          <w:iCs/>
          <w:sz w:val="32"/>
          <w:szCs w:val="32"/>
        </w:rPr>
        <w:t>через интеллектуальные игры»</w:t>
      </w:r>
      <w:r>
        <w:rPr>
          <w:b/>
          <w:bCs/>
          <w:i/>
          <w:iCs/>
          <w:sz w:val="32"/>
          <w:szCs w:val="32"/>
        </w:rPr>
        <w:t>.</w:t>
      </w:r>
    </w:p>
    <w:p w:rsidR="00653CCD" w:rsidRDefault="00653CCD" w:rsidP="00EB48F1">
      <w:pPr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1-ый слайд</w:t>
      </w:r>
    </w:p>
    <w:p w:rsidR="00653CCD" w:rsidRPr="00E61741" w:rsidRDefault="00653CCD" w:rsidP="0009636E">
      <w:pPr>
        <w:spacing w:after="0"/>
        <w:ind w:left="-709"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61741">
        <w:rPr>
          <w:rFonts w:ascii="Times New Roman" w:hAnsi="Times New Roman" w:cs="Times New Roman"/>
          <w:bCs/>
          <w:iCs/>
          <w:sz w:val="28"/>
          <w:szCs w:val="28"/>
        </w:rPr>
        <w:t>Тип проекта</w:t>
      </w:r>
      <w:r w:rsidR="00EB48F1" w:rsidRPr="00E61741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Pr="00E61741">
        <w:rPr>
          <w:rFonts w:ascii="Times New Roman" w:hAnsi="Times New Roman" w:cs="Times New Roman"/>
          <w:bCs/>
          <w:iCs/>
          <w:sz w:val="28"/>
          <w:szCs w:val="28"/>
        </w:rPr>
        <w:t>познавательно-исследовательский, групповой, долгосрочный.</w:t>
      </w:r>
    </w:p>
    <w:p w:rsidR="00EB48F1" w:rsidRPr="00E61741" w:rsidRDefault="00EB48F1" w:rsidP="0009636E">
      <w:pPr>
        <w:spacing w:after="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61741">
        <w:rPr>
          <w:rFonts w:ascii="Times New Roman" w:hAnsi="Times New Roman" w:cs="Times New Roman"/>
          <w:bCs/>
          <w:iCs/>
          <w:sz w:val="28"/>
          <w:szCs w:val="28"/>
        </w:rPr>
        <w:t xml:space="preserve">Срок реализации проекта один год. </w:t>
      </w:r>
    </w:p>
    <w:p w:rsidR="00653CCD" w:rsidRPr="00E61741" w:rsidRDefault="00653CCD" w:rsidP="0009636E">
      <w:pPr>
        <w:spacing w:after="0"/>
        <w:contextualSpacing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E61741">
        <w:rPr>
          <w:rFonts w:ascii="Times New Roman" w:hAnsi="Times New Roman" w:cs="Times New Roman"/>
          <w:b/>
          <w:bCs/>
          <w:iCs/>
          <w:sz w:val="28"/>
          <w:szCs w:val="28"/>
        </w:rPr>
        <w:t>2-ой 3-ий слайд</w:t>
      </w:r>
    </w:p>
    <w:p w:rsidR="00653CCD" w:rsidRPr="00E61741" w:rsidRDefault="00653CCD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Style w:val="c0"/>
          <w:sz w:val="28"/>
          <w:szCs w:val="28"/>
        </w:rPr>
        <w:t>Использование математических развивающих игр и головоломок в развитии логического мышления старших дошкольников не является новшеством и широко известно всем педагогам. В настоящее время появилось много качественных, интересных, ярких, красочных пособий. Причём, издаются как новые, так и усовершенствуются старые, давно любимые, пособия.</w:t>
      </w:r>
    </w:p>
    <w:p w:rsidR="00653CCD" w:rsidRPr="00E61741" w:rsidRDefault="00653CCD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Style w:val="c0"/>
          <w:sz w:val="28"/>
          <w:szCs w:val="28"/>
        </w:rPr>
        <w:t xml:space="preserve">    </w:t>
      </w:r>
      <w:r w:rsidR="006226FA" w:rsidRPr="00E61741">
        <w:rPr>
          <w:rStyle w:val="c0"/>
          <w:sz w:val="28"/>
          <w:szCs w:val="28"/>
        </w:rPr>
        <w:t>Интеллектуальные</w:t>
      </w:r>
      <w:r w:rsidRPr="00E61741">
        <w:rPr>
          <w:rStyle w:val="c0"/>
          <w:sz w:val="28"/>
          <w:szCs w:val="28"/>
        </w:rPr>
        <w:t xml:space="preserve"> игры дают возможность целенаправленно развивать умственные способности ребенка, логику мысли, рассуждений и действий, гибкость мыслительного процесса, смекалки и сообразительности.</w:t>
      </w:r>
    </w:p>
    <w:p w:rsidR="00653CCD" w:rsidRPr="00E61741" w:rsidRDefault="00653CCD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E61741">
        <w:rPr>
          <w:rStyle w:val="c0"/>
          <w:sz w:val="28"/>
          <w:szCs w:val="28"/>
        </w:rPr>
        <w:t xml:space="preserve">      Развитие дошкольника можно осуществить только в естественном, самом привлекательном для него виде деятельности – игре. Ребенок, увлеченный замыслом игры, не замечает, что он «учится», хотя при этом сталкивается с учебными трудностями и преодолевает их. Остается лишь использовать эту естественную потребность для вовлечения детей в более сложные и творческие формы игровой активности. Использование </w:t>
      </w:r>
      <w:r w:rsidR="006226FA" w:rsidRPr="00E61741">
        <w:rPr>
          <w:rStyle w:val="c0"/>
          <w:sz w:val="28"/>
          <w:szCs w:val="28"/>
        </w:rPr>
        <w:t>интеллектуально-логических</w:t>
      </w:r>
      <w:r w:rsidRPr="00E61741">
        <w:rPr>
          <w:rStyle w:val="c0"/>
          <w:sz w:val="28"/>
          <w:szCs w:val="28"/>
        </w:rPr>
        <w:t xml:space="preserve"> игр и головоломок в педагогическом процессе позволяет перестроить образовательную деятельность, перейти от привычных занятий с детьми к познавательной игровой деятельности.</w:t>
      </w:r>
    </w:p>
    <w:p w:rsidR="006226FA" w:rsidRPr="00E61741" w:rsidRDefault="006226FA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</w:p>
    <w:p w:rsidR="006226FA" w:rsidRPr="00E61741" w:rsidRDefault="006226FA" w:rsidP="006226FA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 w:rsidRPr="00E61741">
        <w:rPr>
          <w:rStyle w:val="c0"/>
          <w:b/>
          <w:sz w:val="28"/>
          <w:szCs w:val="28"/>
        </w:rPr>
        <w:t xml:space="preserve">4- ый слайд </w:t>
      </w:r>
    </w:p>
    <w:p w:rsidR="006226FA" w:rsidRPr="00E61741" w:rsidRDefault="006226FA" w:rsidP="006226FA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sz w:val="28"/>
          <w:szCs w:val="28"/>
        </w:rPr>
      </w:pPr>
      <w:r w:rsidRPr="00E61741">
        <w:rPr>
          <w:rStyle w:val="c0"/>
          <w:b/>
          <w:sz w:val="28"/>
          <w:szCs w:val="28"/>
        </w:rPr>
        <w:t>Цель.</w:t>
      </w:r>
    </w:p>
    <w:p w:rsidR="006226FA" w:rsidRPr="00E61741" w:rsidRDefault="006226FA" w:rsidP="006226FA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 w:rsidRPr="00E61741">
        <w:rPr>
          <w:rStyle w:val="c0"/>
          <w:b/>
          <w:sz w:val="28"/>
          <w:szCs w:val="28"/>
        </w:rPr>
        <w:t>5-ый  слайд</w:t>
      </w:r>
    </w:p>
    <w:p w:rsidR="006226FA" w:rsidRPr="00E61741" w:rsidRDefault="006226FA" w:rsidP="006226FA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sz w:val="28"/>
          <w:szCs w:val="28"/>
        </w:rPr>
      </w:pPr>
      <w:r w:rsidRPr="00E61741">
        <w:rPr>
          <w:rStyle w:val="c0"/>
          <w:b/>
          <w:sz w:val="28"/>
          <w:szCs w:val="28"/>
        </w:rPr>
        <w:t>Задачи.</w:t>
      </w:r>
    </w:p>
    <w:p w:rsidR="006226FA" w:rsidRPr="00E61741" w:rsidRDefault="0009636E" w:rsidP="006226FA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 w:rsidRPr="00E61741">
        <w:rPr>
          <w:rStyle w:val="c0"/>
          <w:b/>
          <w:sz w:val="28"/>
          <w:szCs w:val="28"/>
        </w:rPr>
        <w:t>6 -  ой слайд</w:t>
      </w:r>
    </w:p>
    <w:p w:rsidR="006226FA" w:rsidRPr="00E61741" w:rsidRDefault="006226FA" w:rsidP="006226FA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09636E" w:rsidRPr="00E61741" w:rsidRDefault="0009636E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 w:rsidRPr="00E61741">
        <w:rPr>
          <w:rStyle w:val="c0"/>
          <w:b/>
          <w:sz w:val="28"/>
          <w:szCs w:val="28"/>
        </w:rPr>
        <w:t>Планируемые результаты</w:t>
      </w:r>
      <w:r w:rsidR="006226FA" w:rsidRPr="00E61741">
        <w:rPr>
          <w:rStyle w:val="c0"/>
          <w:b/>
          <w:sz w:val="28"/>
          <w:szCs w:val="28"/>
        </w:rPr>
        <w:t>.</w:t>
      </w:r>
    </w:p>
    <w:p w:rsidR="006226FA" w:rsidRPr="00E61741" w:rsidRDefault="006226FA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</w:p>
    <w:p w:rsidR="00C901F4" w:rsidRPr="00E61741" w:rsidRDefault="00C901F4" w:rsidP="0009636E">
      <w:pPr>
        <w:pStyle w:val="c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61741">
        <w:rPr>
          <w:b/>
          <w:sz w:val="28"/>
          <w:szCs w:val="28"/>
        </w:rPr>
        <w:t>7-ой слайд</w:t>
      </w:r>
    </w:p>
    <w:p w:rsidR="006226FA" w:rsidRPr="00E61741" w:rsidRDefault="00C901F4" w:rsidP="0009636E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1741">
        <w:rPr>
          <w:rFonts w:ascii="Times New Roman" w:hAnsi="Times New Roman" w:cs="Times New Roman"/>
          <w:bCs/>
          <w:sz w:val="28"/>
          <w:szCs w:val="28"/>
        </w:rPr>
        <w:t>Перед началом реализации проекта был составлен перспективный план, подобрана методическая, справочная литература по выбранной теме, т.е. подобран учебно-методический материал</w:t>
      </w:r>
      <w:r w:rsidR="006226FA" w:rsidRPr="00E61741">
        <w:rPr>
          <w:rFonts w:ascii="Times New Roman" w:hAnsi="Times New Roman" w:cs="Times New Roman"/>
          <w:bCs/>
          <w:sz w:val="28"/>
          <w:szCs w:val="28"/>
        </w:rPr>
        <w:t>.</w:t>
      </w:r>
    </w:p>
    <w:p w:rsidR="00C901F4" w:rsidRPr="00E61741" w:rsidRDefault="00C901F4" w:rsidP="006226FA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1741">
        <w:rPr>
          <w:rFonts w:ascii="Times New Roman" w:hAnsi="Times New Roman" w:cs="Times New Roman"/>
          <w:b/>
          <w:bCs/>
          <w:sz w:val="28"/>
          <w:szCs w:val="28"/>
        </w:rPr>
        <w:t>8-ой слайд</w:t>
      </w:r>
    </w:p>
    <w:p w:rsidR="003B053C" w:rsidRPr="00E61741" w:rsidRDefault="00C901F4" w:rsidP="0009636E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1741">
        <w:rPr>
          <w:rFonts w:ascii="Times New Roman" w:hAnsi="Times New Roman" w:cs="Times New Roman"/>
          <w:bCs/>
          <w:sz w:val="28"/>
          <w:szCs w:val="28"/>
        </w:rPr>
        <w:t xml:space="preserve">Была проведена подготовка предметно – развивающей среды, подбор необходимого оборудования и пособий для практического обогащения проекта. </w:t>
      </w:r>
    </w:p>
    <w:p w:rsidR="00C901F4" w:rsidRPr="00E61741" w:rsidRDefault="00DC7DF7" w:rsidP="0009636E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174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9-ый </w:t>
      </w:r>
      <w:r w:rsidR="006226FA" w:rsidRPr="00E61741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1941AC" w:rsidRPr="00E61741">
        <w:rPr>
          <w:rFonts w:ascii="Times New Roman" w:hAnsi="Times New Roman" w:cs="Times New Roman"/>
          <w:b/>
          <w:bCs/>
          <w:sz w:val="28"/>
          <w:szCs w:val="28"/>
        </w:rPr>
        <w:t>11-ый слайд</w:t>
      </w:r>
    </w:p>
    <w:p w:rsidR="00DC7DF7" w:rsidRPr="00E61741" w:rsidRDefault="00DC7DF7" w:rsidP="0009636E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1741">
        <w:rPr>
          <w:rFonts w:ascii="Times New Roman" w:hAnsi="Times New Roman" w:cs="Times New Roman"/>
          <w:bCs/>
          <w:sz w:val="28"/>
          <w:szCs w:val="28"/>
        </w:rPr>
        <w:t xml:space="preserve">Развивающая игра является огромным фактором умственного развития ребенка. </w:t>
      </w:r>
      <w:r w:rsidR="00D90668" w:rsidRPr="00E61741">
        <w:rPr>
          <w:rFonts w:ascii="Times New Roman" w:hAnsi="Times New Roman" w:cs="Times New Roman"/>
          <w:bCs/>
          <w:sz w:val="28"/>
          <w:szCs w:val="28"/>
        </w:rPr>
        <w:t>(</w:t>
      </w:r>
      <w:r w:rsidR="006226FA" w:rsidRPr="00E61741">
        <w:rPr>
          <w:rFonts w:ascii="Times New Roman" w:hAnsi="Times New Roman" w:cs="Times New Roman"/>
          <w:bCs/>
          <w:sz w:val="28"/>
          <w:szCs w:val="28"/>
        </w:rPr>
        <w:t xml:space="preserve">выдающийся психолог </w:t>
      </w:r>
      <w:r w:rsidR="00D90668" w:rsidRPr="00E61741">
        <w:rPr>
          <w:rFonts w:ascii="Times New Roman" w:hAnsi="Times New Roman" w:cs="Times New Roman"/>
          <w:bCs/>
          <w:sz w:val="28"/>
          <w:szCs w:val="28"/>
        </w:rPr>
        <w:t>Блонский)</w:t>
      </w:r>
    </w:p>
    <w:p w:rsidR="00946C9E" w:rsidRPr="00E61741" w:rsidRDefault="00946C9E" w:rsidP="000963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sz w:val="28"/>
          <w:szCs w:val="28"/>
        </w:rPr>
        <w:t>В своей работе я использую </w:t>
      </w:r>
      <w:r w:rsidRPr="00E6174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интеллектуальные игры</w:t>
      </w:r>
      <w:r w:rsidR="001941AC" w:rsidRPr="00E6174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, </w:t>
      </w:r>
      <w:r w:rsidRPr="00E6174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направле</w:t>
      </w:r>
      <w:r w:rsidR="001941AC" w:rsidRPr="00E6174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н</w:t>
      </w:r>
      <w:r w:rsidRPr="00E6174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ные на развитие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 произвольного внимания, нестандартного мышления, на быстроту реакции, тренировку памяти – это </w:t>
      </w:r>
      <w:r w:rsidRPr="00E6174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</w:t>
      </w:r>
      <w:r w:rsidRPr="00E6174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Игры - шутки</w:t>
      </w:r>
      <w:r w:rsidRPr="00E6174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»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, занимательные вопросы, ребусы.</w:t>
      </w:r>
    </w:p>
    <w:p w:rsidR="00946C9E" w:rsidRPr="00E61741" w:rsidRDefault="00946C9E" w:rsidP="000963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sz w:val="28"/>
          <w:szCs w:val="28"/>
        </w:rPr>
        <w:t>Логические задачи на поиск недостающих фигур и нахождение закономерностей. </w:t>
      </w:r>
      <w:r w:rsidRPr="00E6174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«Чего не хватает?»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E6174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«Найди ошибку»</w:t>
      </w:r>
      <w:r w:rsidR="005846F9" w:rsidRPr="00E6174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, «Что лишнее?» 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 эти задачи могут быть решены только на основе анализа каждого ряда фигур по вертикали и горизонтали, путем их сопоставления. Эти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игры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 с разной степенью сложности.</w:t>
      </w:r>
    </w:p>
    <w:p w:rsidR="001941AC" w:rsidRPr="00E61741" w:rsidRDefault="001941AC" w:rsidP="00096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b/>
          <w:sz w:val="28"/>
          <w:szCs w:val="28"/>
        </w:rPr>
        <w:t>12-ый слайд</w:t>
      </w:r>
    </w:p>
    <w:p w:rsidR="001941AC" w:rsidRPr="00E61741" w:rsidRDefault="009E3FBF" w:rsidP="000963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sz w:val="28"/>
          <w:szCs w:val="28"/>
        </w:rPr>
        <w:t xml:space="preserve">Назначение учебно </w:t>
      </w:r>
      <w:r w:rsidR="005846F9" w:rsidRPr="00E61741">
        <w:rPr>
          <w:rFonts w:ascii="Times New Roman" w:eastAsia="Times New Roman" w:hAnsi="Times New Roman" w:cs="Times New Roman"/>
          <w:sz w:val="28"/>
          <w:szCs w:val="28"/>
        </w:rPr>
        <w:t xml:space="preserve">– игрового пособия «Логика и цифры» состоит в освоении детьми представлений о цифре как знаке числа; умение осуществлять логические действия, выявлять отношения чисел, классифицировать. </w:t>
      </w:r>
      <w:r w:rsidR="001941AC" w:rsidRPr="00E61741">
        <w:rPr>
          <w:rFonts w:ascii="Times New Roman" w:eastAsia="Times New Roman" w:hAnsi="Times New Roman" w:cs="Times New Roman"/>
          <w:sz w:val="28"/>
          <w:szCs w:val="28"/>
        </w:rPr>
        <w:t>В играх под общим названием «У развилки трех дорог»  Цифры  (трех цветов: голубые, оранжевые</w:t>
      </w:r>
      <w:r w:rsidR="005846F9" w:rsidRPr="00E61741">
        <w:rPr>
          <w:rFonts w:ascii="Times New Roman" w:eastAsia="Times New Roman" w:hAnsi="Times New Roman" w:cs="Times New Roman"/>
          <w:sz w:val="28"/>
          <w:szCs w:val="28"/>
        </w:rPr>
        <w:t>, розовые и двух размеров: высокие и низкие) используются с целью развития логического мышления детей, как заместители блоков Дьеныша, и цифры – знаки в их количественном значении.</w:t>
      </w:r>
    </w:p>
    <w:p w:rsidR="005846F9" w:rsidRPr="00E61741" w:rsidRDefault="00D90668" w:rsidP="00096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b/>
          <w:sz w:val="28"/>
          <w:szCs w:val="28"/>
        </w:rPr>
        <w:t>13-ый-слайд</w:t>
      </w:r>
    </w:p>
    <w:p w:rsidR="00C916E5" w:rsidRPr="00E61741" w:rsidRDefault="00C916E5" w:rsidP="000963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sz w:val="28"/>
          <w:szCs w:val="28"/>
        </w:rPr>
        <w:t>Следующая, большая группа игр - на воссоздание из геометрических фигур и специальных наборов образных и сюжетных </w:t>
      </w:r>
      <w:r w:rsidRPr="00E61741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изображений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61741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 xml:space="preserve"> </w:t>
      </w:r>
      <w:r w:rsidRPr="00E6174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«Листик»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 - игра головоломка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развивает глазомер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, аналитико-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синтетические функции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, воображение (репродуктивное и творческое, зрительно-моторную координацию, умение работать по правилам.</w:t>
      </w:r>
    </w:p>
    <w:p w:rsidR="00C916E5" w:rsidRPr="00E61741" w:rsidRDefault="00C916E5" w:rsidP="0009636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bCs/>
          <w:sz w:val="28"/>
          <w:szCs w:val="28"/>
        </w:rPr>
        <w:t>Геометрическая фигура сложной</w:t>
      </w:r>
      <w:r w:rsidRPr="00E61741">
        <w:rPr>
          <w:rFonts w:ascii="Times New Roman" w:hAnsi="Times New Roman" w:cs="Times New Roman"/>
          <w:sz w:val="28"/>
          <w:szCs w:val="28"/>
        </w:rPr>
        <w:t xml:space="preserve"> </w:t>
      </w:r>
      <w:r w:rsidRPr="00E61741">
        <w:rPr>
          <w:rFonts w:ascii="Times New Roman" w:eastAsia="Times New Roman" w:hAnsi="Times New Roman" w:cs="Times New Roman"/>
          <w:bCs/>
          <w:sz w:val="28"/>
          <w:szCs w:val="28"/>
        </w:rPr>
        <w:t>конфигурации, напоминающая схематичное изображение человеческого сердца или листа дерева, разделенная на 9 элементов. Особенно хорошо из элементов этой головоломки получаются силуэты различных видов транспорта. Полученные изображения напоминают детские рисунки (собачки, птички,</w:t>
      </w:r>
      <w:r w:rsidRPr="00E61741">
        <w:rPr>
          <w:rFonts w:ascii="Times New Roman" w:hAnsi="Times New Roman" w:cs="Times New Roman"/>
          <w:sz w:val="28"/>
          <w:szCs w:val="28"/>
        </w:rPr>
        <w:t xml:space="preserve"> </w:t>
      </w:r>
      <w:r w:rsidRPr="00E61741">
        <w:rPr>
          <w:rFonts w:ascii="Times New Roman" w:eastAsia="Times New Roman" w:hAnsi="Times New Roman" w:cs="Times New Roman"/>
          <w:bCs/>
          <w:sz w:val="28"/>
          <w:szCs w:val="28"/>
        </w:rPr>
        <w:t>человечки). Конструируя простые образные фигуры, дети учатся восприятию формы, способности выделять, фигуру из фона, выделению основных признаков объекта.</w:t>
      </w:r>
    </w:p>
    <w:p w:rsidR="0009636E" w:rsidRPr="00E61741" w:rsidRDefault="00C96879" w:rsidP="0009636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>14</w:t>
      </w:r>
      <w:r w:rsidR="00C916E5"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>-ый слайд</w:t>
      </w:r>
    </w:p>
    <w:p w:rsidR="00FE6043" w:rsidRPr="00E61741" w:rsidRDefault="00FE6043" w:rsidP="009E3FB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1741">
        <w:rPr>
          <w:rStyle w:val="c0"/>
          <w:rFonts w:ascii="Times New Roman" w:hAnsi="Times New Roman" w:cs="Times New Roman"/>
          <w:sz w:val="28"/>
          <w:szCs w:val="28"/>
        </w:rPr>
        <w:t xml:space="preserve">Особое место среди математических развивающих игр занимают игры на составление плоскостных изображений предметов, животных, птиц, домов  из специальных наборов геометрических фигур. Такой игрой у нас является ТАНГРАМ.  Танграм от китайского «7 дощечек мастерства» - это головоломка, состоящая из 7 танов (плоских геометрических фигур), полученных делением квадрата на 7 частей. При решении данной </w:t>
      </w:r>
      <w:r w:rsidRPr="00E61741">
        <w:rPr>
          <w:rStyle w:val="c0"/>
          <w:rFonts w:ascii="Times New Roman" w:hAnsi="Times New Roman" w:cs="Times New Roman"/>
          <w:sz w:val="28"/>
          <w:szCs w:val="28"/>
        </w:rPr>
        <w:lastRenderedPageBreak/>
        <w:t>головоломки требуется соблюдать два условия: первое – необходимо использовать все 7 фигур, и второе – фигуры не должны перекрываться между собой.</w:t>
      </w:r>
      <w:r w:rsidR="0009636E" w:rsidRPr="00E61741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E61741">
        <w:rPr>
          <w:rStyle w:val="c0"/>
          <w:rFonts w:ascii="Times New Roman" w:hAnsi="Times New Roman" w:cs="Times New Roman"/>
          <w:sz w:val="28"/>
          <w:szCs w:val="28"/>
        </w:rPr>
        <w:t>Детей увлекает результат: составить увиденное на образце или задуманное, и они включаются в активную практическую деятельность по подбору способа расположения фигур, с целью создания силуэта.</w:t>
      </w:r>
      <w:r w:rsidR="0009636E" w:rsidRPr="00E61741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E61741">
        <w:rPr>
          <w:rStyle w:val="c0"/>
          <w:rFonts w:ascii="Times New Roman" w:hAnsi="Times New Roman" w:cs="Times New Roman"/>
          <w:sz w:val="28"/>
          <w:szCs w:val="28"/>
        </w:rPr>
        <w:t>Собирая такую головоломку, ребёнок развивает наглядно - образное мышление, целостное восприятие, воображение.  </w:t>
      </w:r>
      <w:r w:rsidRPr="00E61741">
        <w:rPr>
          <w:rStyle w:val="c0"/>
          <w:sz w:val="28"/>
          <w:szCs w:val="28"/>
        </w:rPr>
        <w:t>Эти игры я использую как в непосредственно образовательной деятельности, так и для самостоятельной деятельности детей.</w:t>
      </w:r>
    </w:p>
    <w:p w:rsidR="00172EFA" w:rsidRPr="00E61741" w:rsidRDefault="00C96879" w:rsidP="0009636E">
      <w:pPr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15</w:t>
      </w:r>
      <w:r w:rsidR="00172EFA" w:rsidRPr="00E61741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-ый слайд</w:t>
      </w:r>
    </w:p>
    <w:p w:rsidR="00172EFA" w:rsidRPr="00E61741" w:rsidRDefault="00172EFA" w:rsidP="000963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В состав относительно несложной головоломки "Сфинкс" входит семь простых геометрических фигур: четыре треугольника и три четырехугольника с разным соотношением сторон. Игра развивает восприятие формы, способность выделять фигуру из фона, выделение основных признаков объекта, глазомер, воображение (репродуктивное и творческое), зрительно-моторную координацию, зрительный анализ и синтез, умение работать по правилам. </w:t>
      </w:r>
    </w:p>
    <w:p w:rsidR="003A42C2" w:rsidRPr="00E61741" w:rsidRDefault="003A42C2" w:rsidP="000963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</w:pPr>
    </w:p>
    <w:p w:rsidR="008967CB" w:rsidRPr="00E61741" w:rsidRDefault="00C96879" w:rsidP="0009636E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sz w:val="28"/>
          <w:szCs w:val="28"/>
        </w:rPr>
      </w:pPr>
      <w:r w:rsidRPr="00E61741">
        <w:rPr>
          <w:b/>
          <w:sz w:val="28"/>
          <w:szCs w:val="28"/>
        </w:rPr>
        <w:t>16</w:t>
      </w:r>
      <w:r w:rsidR="00172EFA" w:rsidRPr="00E61741">
        <w:rPr>
          <w:b/>
          <w:sz w:val="28"/>
          <w:szCs w:val="28"/>
        </w:rPr>
        <w:t>-ый слайд</w:t>
      </w:r>
    </w:p>
    <w:p w:rsidR="008967CB" w:rsidRPr="00E61741" w:rsidRDefault="008967CB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Style w:val="c0"/>
          <w:sz w:val="28"/>
          <w:szCs w:val="28"/>
        </w:rPr>
        <w:t> </w:t>
      </w:r>
      <w:r w:rsidRPr="00E61741">
        <w:rPr>
          <w:rStyle w:val="c4"/>
          <w:sz w:val="28"/>
          <w:szCs w:val="28"/>
          <w:u w:val="single"/>
        </w:rPr>
        <w:t>Сейчас немного расскажу о всем известных ПАЛОЧКАХ КЮИЗЕНЕРА</w:t>
      </w:r>
    </w:p>
    <w:p w:rsidR="008967CB" w:rsidRPr="00E61741" w:rsidRDefault="008967CB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Style w:val="c0"/>
          <w:sz w:val="28"/>
          <w:szCs w:val="28"/>
        </w:rPr>
        <w:t>     Бельгийский учитель начальной школы Джорж Кюизенер разработал универсальный дидактический материал для развития у детей математических способностей.</w:t>
      </w:r>
    </w:p>
    <w:p w:rsidR="008967CB" w:rsidRPr="00E61741" w:rsidRDefault="008967CB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Style w:val="c0"/>
          <w:sz w:val="28"/>
          <w:szCs w:val="28"/>
        </w:rPr>
        <w:t>     Палочки Кюизенера (их еще называют «числа в цвете») – это комплект цветных пластмассовых палочек в виде призм, которые в свою очередь раскрашены в 10 различных цветов. Самая маленькая палочка имеет длину 1см и по форме является кубиком. Каждая последующая больше по длине на 1см.</w:t>
      </w:r>
    </w:p>
    <w:p w:rsidR="008967CB" w:rsidRPr="00E61741" w:rsidRDefault="008967CB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E61741">
        <w:rPr>
          <w:rStyle w:val="c0"/>
          <w:sz w:val="28"/>
          <w:szCs w:val="28"/>
        </w:rPr>
        <w:t>     Упражнения состоят в сортировке призм по разным признакам (цвету, размеру, цвету и размеру), сооружении из них построек, различных изображений на плоскости. Играя, с палочками Кюизенера, ребенок легко научится сопоставлять цвета и размеры. С палочками Кюизенера дети быстрее запоминают состав числа, понимают сущность арифметических действий. Несмотря на то, что это математический набор для изучения чисел, играть в него могут даже самые маленькие дошкольники. Например, для малышей существуют полноразмерные схемы - образцы для выкладывания этих палочек, а для детей постарше более мелкие схемы, по которым выкладывают палочки как по образцу. В игре дети усваивают такие понятия как: между, длиннее, шире, одна из, неодинаковые, одинаковые, увеличить на, каждый и т.д.</w:t>
      </w:r>
    </w:p>
    <w:p w:rsidR="00077817" w:rsidRPr="00E61741" w:rsidRDefault="00077817" w:rsidP="0009636E">
      <w:pPr>
        <w:spacing w:before="225" w:after="225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7817" w:rsidRPr="00E61741" w:rsidRDefault="00077817" w:rsidP="0009636E">
      <w:pPr>
        <w:spacing w:before="225" w:after="22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16E5" w:rsidRPr="00E61741" w:rsidRDefault="00C96879" w:rsidP="0009636E">
      <w:pPr>
        <w:spacing w:before="225" w:after="22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17</w:t>
      </w:r>
      <w:r w:rsidR="0066526F" w:rsidRPr="00E61741">
        <w:rPr>
          <w:rFonts w:ascii="Times New Roman" w:eastAsia="Times New Roman" w:hAnsi="Times New Roman" w:cs="Times New Roman"/>
          <w:b/>
          <w:sz w:val="28"/>
          <w:szCs w:val="28"/>
        </w:rPr>
        <w:t>-ый слайд</w:t>
      </w:r>
    </w:p>
    <w:p w:rsidR="00172EFA" w:rsidRPr="00E61741" w:rsidRDefault="00172EFA" w:rsidP="0009636E">
      <w:pPr>
        <w:contextualSpacing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r w:rsidR="0066526F"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«</w:t>
      </w: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Логические блоки </w:t>
      </w:r>
      <w:r w:rsidR="0066526F"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Дьенеша» </w:t>
      </w: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придумал венгерский математик и психолог Золтан Дьенеш. Игры с блоками доступно, на наглядной основе знакомят детей с</w:t>
      </w:r>
      <w:r w:rsidR="0066526F" w:rsidRPr="00E6174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формой, цветом, размером и толщиной объектов, с математическими</w:t>
      </w:r>
    </w:p>
    <w:p w:rsidR="00172EFA" w:rsidRPr="00E61741" w:rsidRDefault="00172EFA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представлениями и начальными знаниями по информатике. Развивают у детей мыслительные операции (анализ, сравнение, классификация,</w:t>
      </w:r>
    </w:p>
    <w:p w:rsidR="00172EFA" w:rsidRPr="00E61741" w:rsidRDefault="00172EFA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обобщение), логическое мышление, творческие способности и познавательные.</w:t>
      </w:r>
    </w:p>
    <w:p w:rsidR="00172EFA" w:rsidRPr="00E61741" w:rsidRDefault="00172EFA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Логические блоки Дьенеша представляют собой набор из 48 геометрических фигур:</w:t>
      </w:r>
    </w:p>
    <w:p w:rsidR="00172EFA" w:rsidRPr="00E61741" w:rsidRDefault="00172EFA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а) четырех форм (круги, треугольники, квадраты, прямоугольники);</w:t>
      </w:r>
    </w:p>
    <w:p w:rsidR="00172EFA" w:rsidRPr="00E61741" w:rsidRDefault="00172EFA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б) трех цветов (красные, синие и желтые);</w:t>
      </w:r>
    </w:p>
    <w:p w:rsidR="00172EFA" w:rsidRPr="00E61741" w:rsidRDefault="00172EFA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в) двух размеров (большие и маленькие);</w:t>
      </w:r>
    </w:p>
    <w:p w:rsidR="00172EFA" w:rsidRPr="00E61741" w:rsidRDefault="00172EFA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г) двух видов толщины (толстые и тонкие).</w:t>
      </w:r>
    </w:p>
    <w:p w:rsidR="00172EFA" w:rsidRPr="00E61741" w:rsidRDefault="00172EFA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В наборе нет ни одной одинаковой фигуры. </w:t>
      </w:r>
    </w:p>
    <w:p w:rsidR="00172EFA" w:rsidRPr="00E61741" w:rsidRDefault="00172EFA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Каждая геометрическая фигура характеризуется четырьмя признаками: </w:t>
      </w:r>
    </w:p>
    <w:p w:rsidR="00172EFA" w:rsidRPr="00E61741" w:rsidRDefault="00172EFA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формой, цветом, размером, толщиной. </w:t>
      </w:r>
    </w:p>
    <w:p w:rsidR="003A42C2" w:rsidRPr="00E61741" w:rsidRDefault="003A42C2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C916E5" w:rsidRPr="00E61741" w:rsidRDefault="00C96879" w:rsidP="00096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18</w:t>
      </w:r>
      <w:r w:rsidR="0066526F" w:rsidRPr="00E6174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-ый слайд</w:t>
      </w:r>
    </w:p>
    <w:p w:rsidR="00C96879" w:rsidRPr="00E61741" w:rsidRDefault="003A42C2" w:rsidP="000963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«</w:t>
      </w:r>
      <w:r w:rsidR="00C96879" w:rsidRPr="00E6174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Логическое домино»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 xml:space="preserve">При игре в логическое домино у ребенка развивается моторика рук, тренируются наблюдательность, пространственное воображение, а также конкретное восприятие предметов. Дети учатся мыслить логически. 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Правила игры просты – надо подобрать элементы домино так, чтобы отверстия на одних «костяшках» подошли по рисунку к выступающим частям других «костяшек».</w:t>
      </w:r>
    </w:p>
    <w:p w:rsidR="00C96879" w:rsidRPr="00E61741" w:rsidRDefault="00C96879" w:rsidP="0009636E">
      <w:pPr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  <w:r w:rsidRPr="00E6174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19-ый слайд</w:t>
      </w:r>
    </w:p>
    <w:p w:rsidR="00FE6043" w:rsidRPr="00E61741" w:rsidRDefault="00FE6043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Style w:val="c0"/>
          <w:sz w:val="28"/>
          <w:szCs w:val="28"/>
        </w:rPr>
        <w:t>Развивающие игры Никитина – это уникальная методика быстрого развития ребенка. Каждая из игр представляет собой задачу, которую предлагается решить при помощи учебных материалов – кирпичиков, кубиков и др. Один из главных принципов игр Никитина – это самостоятельность ребенка в выполнении поставленных задач. Таким образом, ребенок испытывает свои возможности и учится не только выполнять задания, но и самостоятельно мыслить. З</w:t>
      </w:r>
      <w:r w:rsidR="006226FA" w:rsidRPr="00E61741">
        <w:rPr>
          <w:rStyle w:val="c0"/>
          <w:sz w:val="28"/>
          <w:szCs w:val="28"/>
        </w:rPr>
        <w:t>а</w:t>
      </w:r>
      <w:r w:rsidRPr="00E61741">
        <w:rPr>
          <w:rStyle w:val="c0"/>
          <w:sz w:val="28"/>
          <w:szCs w:val="28"/>
        </w:rPr>
        <w:t>дания строятся так, чтобы наращивать уровень сложности. Важно, что задания даются ребенку</w:t>
      </w:r>
      <w:r w:rsidR="006226FA" w:rsidRPr="00E61741">
        <w:rPr>
          <w:rStyle w:val="c0"/>
          <w:sz w:val="28"/>
          <w:szCs w:val="28"/>
        </w:rPr>
        <w:t>,</w:t>
      </w:r>
      <w:r w:rsidRPr="00E61741">
        <w:rPr>
          <w:rStyle w:val="c0"/>
          <w:sz w:val="28"/>
          <w:szCs w:val="28"/>
        </w:rPr>
        <w:t xml:space="preserve"> как в устной форме, так и в форме чертежей и схем, следовательно, ребенок учится воспринимать информацию из различных источников.</w:t>
      </w:r>
    </w:p>
    <w:p w:rsidR="00FE6043" w:rsidRPr="00E61741" w:rsidRDefault="00FE6043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Style w:val="c0"/>
          <w:sz w:val="28"/>
          <w:szCs w:val="28"/>
        </w:rPr>
        <w:t>Одна из игр, всем известная игра СЛОЖИ УЗОР.</w:t>
      </w:r>
    </w:p>
    <w:p w:rsidR="00FE6043" w:rsidRPr="00E61741" w:rsidRDefault="00FE6043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Style w:val="c0"/>
          <w:sz w:val="28"/>
          <w:szCs w:val="28"/>
        </w:rPr>
        <w:t>   Игра состоит из 16 одинаковых кубиков. Все 6 граней каждого кубика окрашены по-разному в 4 цвета. Что позволяет составлять из них разнообразные узоры в огромном количестве вариантов. Эти узоры напоминают контуры различных предметов. Сначала мы учимся по узорам - заданиям складывать точно такой же узор из кубиков.</w:t>
      </w:r>
    </w:p>
    <w:p w:rsidR="00FE6043" w:rsidRPr="00E61741" w:rsidRDefault="00FE6043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Style w:val="c0"/>
          <w:sz w:val="28"/>
          <w:szCs w:val="28"/>
        </w:rPr>
        <w:lastRenderedPageBreak/>
        <w:t>     Затем ставим другую, обратную задачу: придумывать новые узоры, т. е. выполнять уже творческую работу.</w:t>
      </w:r>
    </w:p>
    <w:p w:rsidR="00FE6043" w:rsidRPr="00E61741" w:rsidRDefault="00FE6043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Style w:val="c0"/>
          <w:sz w:val="28"/>
          <w:szCs w:val="28"/>
        </w:rPr>
        <w:t> Используя разное число кубиков и разную не только по цвету, но и по форме  окраску кубиков (квадраты и треугольники), можно изменять сложность заданий в необыкновенно широком диапазоне.</w:t>
      </w:r>
    </w:p>
    <w:p w:rsidR="00FE6043" w:rsidRPr="00E61741" w:rsidRDefault="00FE6043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E61741">
        <w:rPr>
          <w:rStyle w:val="c0"/>
          <w:sz w:val="28"/>
          <w:szCs w:val="28"/>
        </w:rPr>
        <w:t>     Игра «Сложи узор» развивает образное и пространственное мышление, конструктивные и художественные способности, внимание и фантазию. В этой игре есть элемент художественного творчества и ее хорошо использовать в качестве материала именно для свободного творческого эксперимента</w:t>
      </w:r>
      <w:r w:rsidR="0066526F" w:rsidRPr="00E61741">
        <w:rPr>
          <w:bCs/>
          <w:sz w:val="28"/>
          <w:szCs w:val="28"/>
        </w:rPr>
        <w:t>.</w:t>
      </w:r>
    </w:p>
    <w:p w:rsidR="003A42C2" w:rsidRPr="00E61741" w:rsidRDefault="00C47236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rFonts w:eastAsia="+mn-ea"/>
          <w:b/>
          <w:bCs/>
          <w:kern w:val="24"/>
          <w:sz w:val="28"/>
          <w:szCs w:val="28"/>
        </w:rPr>
      </w:pPr>
      <w:r w:rsidRPr="00E61741">
        <w:rPr>
          <w:sz w:val="28"/>
          <w:szCs w:val="28"/>
        </w:rPr>
        <w:t>Широкий диапазон заданий «Уникуба» может увлекать детей от 2 до 15 лет. Первое впечатление – нет одина</w:t>
      </w:r>
      <w:r w:rsidR="003A42C2" w:rsidRPr="00E61741">
        <w:rPr>
          <w:sz w:val="28"/>
          <w:szCs w:val="28"/>
        </w:rPr>
        <w:t xml:space="preserve">ково окрашенных кубиков, все 27 </w:t>
      </w:r>
      <w:r w:rsidRPr="00E61741">
        <w:rPr>
          <w:sz w:val="28"/>
          <w:szCs w:val="28"/>
        </w:rPr>
        <w:t xml:space="preserve">разные, хотя использованы всего 3 цвета, а граней у кубика 6. Потом оказывается, что кроме единственных, есть и 8 триад, по числу граней каждого цвета. </w:t>
      </w:r>
      <w:r w:rsidR="00C916E5" w:rsidRPr="00E61741">
        <w:rPr>
          <w:sz w:val="28"/>
          <w:szCs w:val="28"/>
        </w:rPr>
        <w:t>Игра учит четкости, внимательности, точности, аккуратности.</w:t>
      </w:r>
      <w:r w:rsidRPr="00E61741">
        <w:rPr>
          <w:rFonts w:eastAsia="+mn-ea"/>
          <w:b/>
          <w:bCs/>
          <w:kern w:val="24"/>
          <w:sz w:val="28"/>
          <w:szCs w:val="28"/>
        </w:rPr>
        <w:t xml:space="preserve"> </w:t>
      </w:r>
    </w:p>
    <w:p w:rsidR="00C47236" w:rsidRPr="00E61741" w:rsidRDefault="00C47236" w:rsidP="0009636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1741">
        <w:rPr>
          <w:rFonts w:eastAsia="+mn-ea"/>
          <w:b/>
          <w:bCs/>
          <w:kern w:val="24"/>
          <w:sz w:val="28"/>
          <w:szCs w:val="28"/>
          <w:lang w:eastAsia="en-US"/>
        </w:rPr>
        <w:t xml:space="preserve">Широкий </w:t>
      </w:r>
    </w:p>
    <w:p w:rsidR="00C916E5" w:rsidRPr="00E61741" w:rsidRDefault="00C96879" w:rsidP="00096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CD6F7A" w:rsidRPr="00E61741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61741">
        <w:rPr>
          <w:rFonts w:ascii="Times New Roman" w:eastAsia="Times New Roman" w:hAnsi="Times New Roman" w:cs="Times New Roman"/>
          <w:b/>
          <w:sz w:val="28"/>
          <w:szCs w:val="28"/>
        </w:rPr>
        <w:t xml:space="preserve">21- ый </w:t>
      </w:r>
      <w:r w:rsidR="00CD6F7A" w:rsidRPr="00E61741">
        <w:rPr>
          <w:rFonts w:ascii="Times New Roman" w:eastAsia="Times New Roman" w:hAnsi="Times New Roman" w:cs="Times New Roman"/>
          <w:b/>
          <w:sz w:val="28"/>
          <w:szCs w:val="28"/>
        </w:rPr>
        <w:t xml:space="preserve"> слайд</w:t>
      </w:r>
    </w:p>
    <w:p w:rsidR="00C96879" w:rsidRPr="00E61741" w:rsidRDefault="00C916E5" w:rsidP="00096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«Коллумбово яйцо»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E6174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«Вьетнамская игра»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 xml:space="preserve"> - </w:t>
      </w:r>
      <w:r w:rsidR="006226FA" w:rsidRPr="00E61741">
        <w:rPr>
          <w:rFonts w:ascii="Times New Roman" w:eastAsia="Times New Roman" w:hAnsi="Times New Roman" w:cs="Times New Roman"/>
          <w:sz w:val="28"/>
          <w:szCs w:val="28"/>
        </w:rPr>
        <w:t>это игры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 xml:space="preserve"> на воссоздание фигур животных, птиц.</w:t>
      </w:r>
      <w:r w:rsidR="0009636E" w:rsidRPr="00E6174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96879"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>22-ой сла</w:t>
      </w:r>
      <w:r w:rsidR="003A42C2"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>й</w:t>
      </w:r>
      <w:r w:rsidR="00C96879"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</w:p>
    <w:p w:rsidR="00C96879" w:rsidRPr="00E61741" w:rsidRDefault="00C96879" w:rsidP="0009636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>«Волшебный круг».</w:t>
      </w:r>
      <w:r w:rsidR="00E61741"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967CB"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>В этой игре нужно сложить из частей целый круг.</w:t>
      </w:r>
    </w:p>
    <w:p w:rsidR="00C96879" w:rsidRPr="00E61741" w:rsidRDefault="003A42C2" w:rsidP="0009636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C96879"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>23 - ий слайд</w:t>
      </w:r>
    </w:p>
    <w:p w:rsidR="00C916E5" w:rsidRPr="00E61741" w:rsidRDefault="00CD6F7A" w:rsidP="0009636E">
      <w:pPr>
        <w:spacing w:before="225" w:after="22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="00C916E5" w:rsidRPr="00E61741">
        <w:rPr>
          <w:rFonts w:ascii="Times New Roman" w:eastAsia="Times New Roman" w:hAnsi="Times New Roman" w:cs="Times New Roman"/>
          <w:sz w:val="28"/>
          <w:szCs w:val="28"/>
        </w:rPr>
        <w:t>свободной деятельности и в кружковой работе играю с детьми в шашки.</w:t>
      </w:r>
    </w:p>
    <w:p w:rsidR="00C916E5" w:rsidRPr="00E61741" w:rsidRDefault="00C916E5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sz w:val="28"/>
          <w:szCs w:val="28"/>
        </w:rPr>
        <w:t>Шашки –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интеллектуальная спортивная игра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развивает логическое мышление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, смекалку, сообразительность; вырабатывает умение мыслить абстрактно; воспитывает усидчивость, пространственное воображение;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развивает способность действовать в уме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; самое главное –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развивает память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. Шашки – это средство для умственного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развития детей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. Ребенок, обучающийся этой игре, становиться собраннее, самокритичнее, привыкает самостоятельно думать, принимать решения, бороться до конца, не унывать при неудачах. Такая деятельность рассчитана на работу в паре и изначально предполагает так же элемент соревновательности, что повышает эффективность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развития ребенка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16E5" w:rsidRPr="00E61741" w:rsidRDefault="00C916E5" w:rsidP="0009636E">
      <w:pPr>
        <w:spacing w:before="225" w:after="22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sz w:val="28"/>
          <w:szCs w:val="28"/>
        </w:rPr>
        <w:t>Шашечная игра многообразна и не так проста, как кажется на первый взгляд. Шашки имеют свои особенности, и сложность в руководстве боем состоит в том, что все шашки, воины – близнецы.</w:t>
      </w:r>
    </w:p>
    <w:p w:rsidR="00C916E5" w:rsidRPr="00E61741" w:rsidRDefault="00C916E5" w:rsidP="00096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741">
        <w:rPr>
          <w:rFonts w:ascii="Times New Roman" w:eastAsia="Times New Roman" w:hAnsi="Times New Roman" w:cs="Times New Roman"/>
          <w:sz w:val="28"/>
          <w:szCs w:val="28"/>
        </w:rPr>
        <w:t>Важное значение, при обучении игре в шашки, имеет специально организованная игровая деятельность, использование приема обыгрывания учебных заданий, создания игровых ситуаций. В игровой форме ввожу детей в мир </w:t>
      </w:r>
      <w:r w:rsidRPr="00E61741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шашек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: знакомлю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дошкольников с историей развития шашек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. В простой и доходчивой форме рассказываю о шашках, </w:t>
      </w:r>
      <w:r w:rsidRPr="00E6174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«волшебных»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 свойствах и загадочных особенностях доски, об элементарных правилах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игры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 и некоторых ее принципах, знакомлю </w:t>
      </w:r>
      <w:r w:rsidRPr="00E617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дошкольников</w:t>
      </w:r>
      <w:r w:rsidRPr="00E61741">
        <w:rPr>
          <w:rFonts w:ascii="Times New Roman" w:eastAsia="Times New Roman" w:hAnsi="Times New Roman" w:cs="Times New Roman"/>
          <w:sz w:val="28"/>
          <w:szCs w:val="28"/>
        </w:rPr>
        <w:t> со своеобразным миром шашек, прививаю им любовь к древней и мудрой игре.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1741">
        <w:rPr>
          <w:rFonts w:ascii="Times New Roman" w:hAnsi="Times New Roman" w:cs="Times New Roman"/>
          <w:b/>
          <w:sz w:val="28"/>
          <w:szCs w:val="28"/>
        </w:rPr>
        <w:lastRenderedPageBreak/>
        <w:t>Вывод.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Опыт показывает, что различные виды игр дают большой заряд положительных эмоций, помогают детям закрепить и расширить знания об окружающим мире, у детей возрастает самоконтроль и самостоятельность в их деятельности, увеличивается багаж знаний по математике. Именно в этом виде деятельности происходит интеллектуальное и эмоционально- личностное развитие.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Использование занимательного материала в организованной образовательной деятельности по формированию элементарных математических представлений обеспечивает для каждого ребенка ситуацию успешности, а у малоактивных детей воспитывается чувство уверенности в себе и своих возможностях.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Организованная работа по развитию математических способностей дошкольников в соответствии с современными требованиями способствует повышению уровня развития математических способностей детей: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-у детей выработан интерес к самому процессу познания математики;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-дети преодолевают трудности, не боятся ошибок;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-самостоятельно находят способы решения познавательных задач;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-стремятся к достижению поставленной цели.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Дети умеют сравнивать, анализировать, синтезировать, классифицировать. Испытывают устойчивый интерес к интеллектуальным играм. Возросла степень их активности в самостоятельной деятельности. Дети делают первые шаги по высказыванию своего суждения, доказательства. Меньше времени затрачивают на выполнение заданий. Улучшилась речь детей, обогатился словарный запас.</w:t>
      </w:r>
    </w:p>
    <w:p w:rsidR="003A42C2" w:rsidRPr="00E61741" w:rsidRDefault="003A42C2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Применение интеллектуальных игр повысило эффективность педагогического процесса, кроме того, они способствовали развитию памяти, мышления детей</w:t>
      </w:r>
      <w:r w:rsidR="00F90108" w:rsidRPr="00E61741">
        <w:rPr>
          <w:rFonts w:ascii="Times New Roman" w:hAnsi="Times New Roman" w:cs="Times New Roman"/>
          <w:sz w:val="28"/>
          <w:szCs w:val="28"/>
        </w:rPr>
        <w:t xml:space="preserve">, оказывая большое влияние на умственное развитие детей. Обучая детей в процессе игры, стремлюсь к тому, чтобы радость от игр перешла в радость учения. Учение должно быть радостным! </w:t>
      </w:r>
    </w:p>
    <w:p w:rsidR="003A42C2" w:rsidRPr="00E61741" w:rsidRDefault="00F90108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Методически правильно подобранный материал и к месту использованный занимательный материал (загадки, задачи-шутки, занимательные вопросы) способствовали развитию логического мышления, наблюдательности, находчивости, быстроты реакции, интереса к математическим знаниям, формированию поисковых подходов к решению любой задачи.</w:t>
      </w:r>
    </w:p>
    <w:p w:rsidR="00E61741" w:rsidRPr="00E61741" w:rsidRDefault="00E61741" w:rsidP="0009636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16E5" w:rsidRPr="00E61741" w:rsidRDefault="009E3FBF" w:rsidP="00E61741">
      <w:pPr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 xml:space="preserve">Выполнил воспитатель </w:t>
      </w:r>
      <w:r w:rsidR="00E61741" w:rsidRPr="00E61741">
        <w:rPr>
          <w:rFonts w:ascii="Times New Roman" w:hAnsi="Times New Roman" w:cs="Times New Roman"/>
          <w:sz w:val="28"/>
          <w:szCs w:val="28"/>
        </w:rPr>
        <w:t>высшей квалификационный категории</w:t>
      </w:r>
    </w:p>
    <w:p w:rsidR="009E3FBF" w:rsidRPr="00E61741" w:rsidRDefault="009E3FBF" w:rsidP="00E61741">
      <w:pPr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61741">
        <w:rPr>
          <w:rFonts w:ascii="Times New Roman" w:hAnsi="Times New Roman" w:cs="Times New Roman"/>
          <w:sz w:val="28"/>
          <w:szCs w:val="28"/>
        </w:rPr>
        <w:t>Родичкина Н.Е.</w:t>
      </w:r>
    </w:p>
    <w:p w:rsidR="00946C9E" w:rsidRPr="00E61741" w:rsidRDefault="00946C9E" w:rsidP="000963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6C9E" w:rsidRPr="001941AC" w:rsidRDefault="00946C9E" w:rsidP="00DC7DF7">
      <w:pPr>
        <w:spacing w:after="0"/>
        <w:contextualSpacing/>
        <w:rPr>
          <w:sz w:val="28"/>
          <w:szCs w:val="28"/>
        </w:rPr>
      </w:pPr>
    </w:p>
    <w:sectPr w:rsidR="00946C9E" w:rsidRPr="001941AC" w:rsidSect="003B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F1"/>
    <w:rsid w:val="00077817"/>
    <w:rsid w:val="0009636E"/>
    <w:rsid w:val="001344CE"/>
    <w:rsid w:val="00172408"/>
    <w:rsid w:val="00172EFA"/>
    <w:rsid w:val="001941AC"/>
    <w:rsid w:val="001A6B1D"/>
    <w:rsid w:val="002D2D7E"/>
    <w:rsid w:val="003A42C2"/>
    <w:rsid w:val="003B053C"/>
    <w:rsid w:val="00410534"/>
    <w:rsid w:val="005846F9"/>
    <w:rsid w:val="006226FA"/>
    <w:rsid w:val="00653CCD"/>
    <w:rsid w:val="0066526F"/>
    <w:rsid w:val="008247B6"/>
    <w:rsid w:val="008435BF"/>
    <w:rsid w:val="008967CB"/>
    <w:rsid w:val="009433CA"/>
    <w:rsid w:val="00946C9E"/>
    <w:rsid w:val="009E3FBF"/>
    <w:rsid w:val="009F22B6"/>
    <w:rsid w:val="00BE3A90"/>
    <w:rsid w:val="00C47236"/>
    <w:rsid w:val="00C901F4"/>
    <w:rsid w:val="00C916E5"/>
    <w:rsid w:val="00C96879"/>
    <w:rsid w:val="00CC6237"/>
    <w:rsid w:val="00CD6F7A"/>
    <w:rsid w:val="00D90668"/>
    <w:rsid w:val="00DC7DF7"/>
    <w:rsid w:val="00E61741"/>
    <w:rsid w:val="00EB48F1"/>
    <w:rsid w:val="00EE44CC"/>
    <w:rsid w:val="00F90108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5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53CCD"/>
  </w:style>
  <w:style w:type="paragraph" w:styleId="a3">
    <w:name w:val="Normal (Web)"/>
    <w:basedOn w:val="a"/>
    <w:uiPriority w:val="99"/>
    <w:semiHidden/>
    <w:unhideWhenUsed/>
    <w:rsid w:val="00C91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967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5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53CCD"/>
  </w:style>
  <w:style w:type="paragraph" w:styleId="a3">
    <w:name w:val="Normal (Web)"/>
    <w:basedOn w:val="a"/>
    <w:uiPriority w:val="99"/>
    <w:semiHidden/>
    <w:unhideWhenUsed/>
    <w:rsid w:val="00C91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96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45FDC-32A3-49B2-8D9A-7E59073B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Надежда</cp:lastModifiedBy>
  <cp:revision>2</cp:revision>
  <cp:lastPrinted>2017-03-23T15:50:00Z</cp:lastPrinted>
  <dcterms:created xsi:type="dcterms:W3CDTF">2021-09-11T06:24:00Z</dcterms:created>
  <dcterms:modified xsi:type="dcterms:W3CDTF">2021-09-11T06:24:00Z</dcterms:modified>
</cp:coreProperties>
</file>